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B240E" w:rsidRPr="001D4A3A" w:rsidP="001D4A3A">
      <w:pPr>
        <w:spacing w:line="480" w:lineRule="auto"/>
        <w:ind w:firstLine="720"/>
        <w:jc w:val="both"/>
        <w:rPr>
          <w:rFonts w:ascii="Times New Roman" w:hAnsi="Times New Roman" w:cs="Times New Roman"/>
          <w:sz w:val="24"/>
          <w:szCs w:val="24"/>
        </w:rPr>
      </w:pPr>
    </w:p>
    <w:p w:rsidR="004B240E" w:rsidRPr="001D4A3A" w:rsidP="001D4A3A">
      <w:pPr>
        <w:spacing w:line="480" w:lineRule="auto"/>
        <w:ind w:firstLine="720"/>
        <w:jc w:val="both"/>
        <w:rPr>
          <w:rFonts w:ascii="Times New Roman" w:hAnsi="Times New Roman" w:cs="Times New Roman"/>
          <w:sz w:val="24"/>
          <w:szCs w:val="24"/>
        </w:rPr>
      </w:pPr>
    </w:p>
    <w:p w:rsidR="004B240E" w:rsidRPr="001D4A3A" w:rsidP="001D4A3A">
      <w:pPr>
        <w:spacing w:line="480" w:lineRule="auto"/>
        <w:ind w:firstLine="720"/>
        <w:jc w:val="both"/>
        <w:rPr>
          <w:rFonts w:ascii="Times New Roman" w:hAnsi="Times New Roman" w:cs="Times New Roman"/>
          <w:sz w:val="24"/>
          <w:szCs w:val="24"/>
        </w:rPr>
      </w:pPr>
    </w:p>
    <w:p w:rsidR="004B240E" w:rsidRPr="001D4A3A" w:rsidP="001D4A3A">
      <w:pPr>
        <w:spacing w:line="480" w:lineRule="auto"/>
        <w:ind w:firstLine="720"/>
        <w:jc w:val="both"/>
        <w:rPr>
          <w:rFonts w:ascii="Times New Roman" w:hAnsi="Times New Roman" w:cs="Times New Roman"/>
          <w:sz w:val="24"/>
          <w:szCs w:val="24"/>
        </w:rPr>
      </w:pPr>
    </w:p>
    <w:p w:rsidR="004B240E" w:rsidP="001D4A3A">
      <w:pPr>
        <w:spacing w:line="480" w:lineRule="auto"/>
        <w:jc w:val="both"/>
        <w:rPr>
          <w:rFonts w:ascii="Times New Roman" w:hAnsi="Times New Roman" w:cs="Times New Roman"/>
          <w:sz w:val="24"/>
          <w:szCs w:val="24"/>
        </w:rPr>
      </w:pPr>
    </w:p>
    <w:p w:rsidR="001D4A3A" w:rsidP="001D4A3A">
      <w:pPr>
        <w:spacing w:line="480" w:lineRule="auto"/>
        <w:jc w:val="both"/>
        <w:rPr>
          <w:rFonts w:ascii="Times New Roman" w:hAnsi="Times New Roman" w:cs="Times New Roman"/>
          <w:sz w:val="24"/>
          <w:szCs w:val="24"/>
        </w:rPr>
      </w:pPr>
    </w:p>
    <w:p w:rsidR="001D4A3A" w:rsidP="001D4A3A">
      <w:pPr>
        <w:spacing w:line="480" w:lineRule="auto"/>
        <w:jc w:val="both"/>
        <w:rPr>
          <w:rFonts w:ascii="Times New Roman" w:hAnsi="Times New Roman" w:cs="Times New Roman"/>
          <w:sz w:val="24"/>
          <w:szCs w:val="24"/>
        </w:rPr>
      </w:pPr>
    </w:p>
    <w:p w:rsidR="001D4A3A" w:rsidRPr="001D4A3A" w:rsidP="001D4A3A">
      <w:pPr>
        <w:spacing w:line="480" w:lineRule="auto"/>
        <w:jc w:val="both"/>
        <w:rPr>
          <w:rFonts w:ascii="Times New Roman" w:hAnsi="Times New Roman" w:cs="Times New Roman"/>
          <w:sz w:val="24"/>
          <w:szCs w:val="24"/>
        </w:rPr>
      </w:pPr>
    </w:p>
    <w:p w:rsidR="004B240E" w:rsidRPr="001D4A3A" w:rsidP="001D4A3A">
      <w:pPr>
        <w:spacing w:line="480" w:lineRule="auto"/>
        <w:ind w:firstLine="720"/>
        <w:jc w:val="both"/>
        <w:rPr>
          <w:rFonts w:ascii="Times New Roman" w:hAnsi="Times New Roman" w:cs="Times New Roman"/>
          <w:sz w:val="24"/>
          <w:szCs w:val="24"/>
        </w:rPr>
      </w:pPr>
    </w:p>
    <w:p w:rsidR="004B240E" w:rsidRPr="001D4A3A" w:rsidP="001D4A3A">
      <w:pPr>
        <w:spacing w:line="480" w:lineRule="auto"/>
        <w:ind w:firstLine="720"/>
        <w:jc w:val="center"/>
        <w:rPr>
          <w:rFonts w:ascii="Times New Roman" w:hAnsi="Times New Roman" w:cs="Times New Roman"/>
          <w:sz w:val="24"/>
          <w:szCs w:val="24"/>
        </w:rPr>
      </w:pPr>
      <w:r w:rsidRPr="001D4A3A">
        <w:rPr>
          <w:rFonts w:ascii="Times New Roman" w:hAnsi="Times New Roman" w:cs="Times New Roman"/>
          <w:sz w:val="24"/>
          <w:szCs w:val="24"/>
        </w:rPr>
        <w:t>Name</w:t>
      </w:r>
    </w:p>
    <w:p w:rsidR="004B240E" w:rsidRPr="001D4A3A" w:rsidP="001D4A3A">
      <w:pPr>
        <w:spacing w:line="480" w:lineRule="auto"/>
        <w:ind w:firstLine="720"/>
        <w:jc w:val="center"/>
        <w:rPr>
          <w:rFonts w:ascii="Times New Roman" w:hAnsi="Times New Roman" w:cs="Times New Roman"/>
          <w:sz w:val="24"/>
          <w:szCs w:val="24"/>
        </w:rPr>
      </w:pPr>
      <w:r w:rsidRPr="001D4A3A">
        <w:rPr>
          <w:rFonts w:ascii="Times New Roman" w:hAnsi="Times New Roman" w:cs="Times New Roman"/>
          <w:sz w:val="24"/>
          <w:szCs w:val="24"/>
        </w:rPr>
        <w:t>Institutions</w:t>
      </w:r>
    </w:p>
    <w:p w:rsidR="004B240E" w:rsidRPr="001D4A3A" w:rsidP="001D4A3A">
      <w:pPr>
        <w:spacing w:line="480" w:lineRule="auto"/>
        <w:ind w:firstLine="720"/>
        <w:jc w:val="center"/>
        <w:rPr>
          <w:rFonts w:ascii="Times New Roman" w:hAnsi="Times New Roman" w:cs="Times New Roman"/>
          <w:sz w:val="24"/>
          <w:szCs w:val="24"/>
        </w:rPr>
      </w:pPr>
      <w:r w:rsidRPr="001D4A3A">
        <w:rPr>
          <w:rFonts w:ascii="Times New Roman" w:hAnsi="Times New Roman" w:cs="Times New Roman"/>
          <w:sz w:val="24"/>
          <w:szCs w:val="24"/>
        </w:rPr>
        <w:t>Course</w:t>
      </w:r>
    </w:p>
    <w:p w:rsidR="004B240E" w:rsidRPr="001D4A3A" w:rsidP="001D4A3A">
      <w:pPr>
        <w:spacing w:line="480" w:lineRule="auto"/>
        <w:ind w:firstLine="720"/>
        <w:jc w:val="center"/>
        <w:rPr>
          <w:rFonts w:ascii="Times New Roman" w:hAnsi="Times New Roman" w:cs="Times New Roman"/>
          <w:sz w:val="24"/>
          <w:szCs w:val="24"/>
        </w:rPr>
      </w:pPr>
      <w:r w:rsidRPr="001D4A3A">
        <w:rPr>
          <w:rFonts w:ascii="Times New Roman" w:hAnsi="Times New Roman" w:cs="Times New Roman"/>
          <w:sz w:val="24"/>
          <w:szCs w:val="24"/>
        </w:rPr>
        <w:t>Date</w:t>
      </w:r>
    </w:p>
    <w:p w:rsidR="004B240E" w:rsidRPr="001D4A3A" w:rsidP="001D4A3A">
      <w:pPr>
        <w:spacing w:line="480" w:lineRule="auto"/>
        <w:ind w:firstLine="720"/>
        <w:jc w:val="center"/>
        <w:rPr>
          <w:rFonts w:ascii="Times New Roman" w:hAnsi="Times New Roman" w:cs="Times New Roman"/>
          <w:sz w:val="24"/>
          <w:szCs w:val="24"/>
        </w:rPr>
      </w:pPr>
      <w:bookmarkStart w:id="0" w:name="_GoBack"/>
      <w:bookmarkEnd w:id="0"/>
    </w:p>
    <w:p w:rsidR="004B240E" w:rsidRPr="001D4A3A" w:rsidP="001D4A3A">
      <w:pPr>
        <w:spacing w:line="480" w:lineRule="auto"/>
        <w:ind w:firstLine="720"/>
        <w:jc w:val="both"/>
        <w:rPr>
          <w:rFonts w:ascii="Times New Roman" w:hAnsi="Times New Roman" w:cs="Times New Roman"/>
          <w:sz w:val="24"/>
          <w:szCs w:val="24"/>
        </w:rPr>
      </w:pPr>
    </w:p>
    <w:p w:rsidR="004B240E" w:rsidRPr="001D4A3A" w:rsidP="001D4A3A">
      <w:pPr>
        <w:spacing w:line="480" w:lineRule="auto"/>
        <w:ind w:firstLine="720"/>
        <w:jc w:val="both"/>
        <w:rPr>
          <w:rFonts w:ascii="Times New Roman" w:hAnsi="Times New Roman" w:cs="Times New Roman"/>
          <w:sz w:val="24"/>
          <w:szCs w:val="24"/>
        </w:rPr>
      </w:pPr>
    </w:p>
    <w:p w:rsidR="004B240E" w:rsidRPr="001D4A3A" w:rsidP="001D4A3A">
      <w:pPr>
        <w:spacing w:line="480" w:lineRule="auto"/>
        <w:ind w:firstLine="720"/>
        <w:jc w:val="both"/>
        <w:rPr>
          <w:rFonts w:ascii="Times New Roman" w:hAnsi="Times New Roman" w:cs="Times New Roman"/>
          <w:sz w:val="24"/>
          <w:szCs w:val="24"/>
        </w:rPr>
      </w:pPr>
    </w:p>
    <w:p w:rsidR="00000748" w:rsidRPr="001D4A3A" w:rsidP="001D4A3A">
      <w:pPr>
        <w:spacing w:line="480" w:lineRule="auto"/>
        <w:ind w:firstLine="720"/>
        <w:jc w:val="both"/>
        <w:rPr>
          <w:rFonts w:ascii="Times New Roman" w:hAnsi="Times New Roman" w:cs="Times New Roman"/>
          <w:sz w:val="24"/>
          <w:szCs w:val="24"/>
        </w:rPr>
      </w:pPr>
      <w:r w:rsidRPr="001D4A3A">
        <w:rPr>
          <w:rFonts w:ascii="Times New Roman" w:hAnsi="Times New Roman" w:cs="Times New Roman"/>
          <w:sz w:val="24"/>
          <w:szCs w:val="24"/>
        </w:rPr>
        <w:t xml:space="preserve">Concurring opinions have been evidenced in the asset recovery case.  According to the evidence, the plaintiff had engaged in a loan agreement with the defendants legally. </w:t>
      </w:r>
      <w:r w:rsidRPr="001D4A3A" w:rsidR="00DD12A2">
        <w:rPr>
          <w:rFonts w:ascii="Times New Roman" w:hAnsi="Times New Roman" w:cs="Times New Roman"/>
          <w:sz w:val="24"/>
          <w:szCs w:val="24"/>
        </w:rPr>
        <w:t>This made his case ethical</w:t>
      </w:r>
      <w:r w:rsidRPr="001D4A3A" w:rsidR="00CC0A9F">
        <w:rPr>
          <w:rFonts w:ascii="Times New Roman" w:hAnsi="Times New Roman" w:cs="Times New Roman"/>
          <w:sz w:val="24"/>
          <w:szCs w:val="24"/>
        </w:rPr>
        <w:t xml:space="preserve"> in the court</w:t>
      </w:r>
      <w:r w:rsidRPr="001D4A3A" w:rsidR="00DD12A2">
        <w:rPr>
          <w:rFonts w:ascii="Times New Roman" w:hAnsi="Times New Roman" w:cs="Times New Roman"/>
          <w:sz w:val="24"/>
          <w:szCs w:val="24"/>
        </w:rPr>
        <w:t xml:space="preserve">. </w:t>
      </w:r>
      <w:r w:rsidRPr="001D4A3A">
        <w:rPr>
          <w:rFonts w:ascii="Times New Roman" w:hAnsi="Times New Roman" w:cs="Times New Roman"/>
          <w:sz w:val="24"/>
          <w:szCs w:val="24"/>
        </w:rPr>
        <w:t xml:space="preserve"> </w:t>
      </w:r>
      <w:r w:rsidRPr="001D4A3A" w:rsidR="00DD12A2">
        <w:rPr>
          <w:rFonts w:ascii="Times New Roman" w:hAnsi="Times New Roman" w:cs="Times New Roman"/>
          <w:sz w:val="24"/>
          <w:szCs w:val="24"/>
        </w:rPr>
        <w:t xml:space="preserve">Despite the evidence in the form of the agreement between the plaintiff and the defendants, the judge behaved </w:t>
      </w:r>
      <w:r w:rsidRPr="001D4A3A" w:rsidR="00CC0A9F">
        <w:rPr>
          <w:rFonts w:ascii="Times New Roman" w:hAnsi="Times New Roman" w:cs="Times New Roman"/>
          <w:sz w:val="24"/>
          <w:szCs w:val="24"/>
        </w:rPr>
        <w:t>harshly.</w:t>
      </w:r>
      <w:r w:rsidRPr="001D4A3A" w:rsidR="00DD12A2">
        <w:rPr>
          <w:rFonts w:ascii="Times New Roman" w:hAnsi="Times New Roman" w:cs="Times New Roman"/>
          <w:sz w:val="24"/>
          <w:szCs w:val="24"/>
        </w:rPr>
        <w:t xml:space="preserve"> This made the majority of people suspicious of the case verdicts, which was going to be made by the judge. They all opted that the plaintiff must win the case</w:t>
      </w:r>
      <w:r w:rsidRPr="001D4A3A" w:rsidR="004B240E">
        <w:rPr>
          <w:rFonts w:ascii="Times New Roman" w:hAnsi="Times New Roman" w:cs="Times New Roman"/>
          <w:sz w:val="24"/>
          <w:szCs w:val="24"/>
        </w:rPr>
        <w:t xml:space="preserve"> because it is true he loaned the company.</w:t>
      </w:r>
      <w:r w:rsidRPr="001D4A3A" w:rsidR="00DD12A2">
        <w:rPr>
          <w:rFonts w:ascii="Times New Roman" w:hAnsi="Times New Roman" w:cs="Times New Roman"/>
          <w:sz w:val="24"/>
          <w:szCs w:val="24"/>
        </w:rPr>
        <w:t xml:space="preserve"> It is unfortunate and </w:t>
      </w:r>
      <w:r w:rsidRPr="001D4A3A" w:rsidR="00CC0A9F">
        <w:rPr>
          <w:rFonts w:ascii="Times New Roman" w:hAnsi="Times New Roman" w:cs="Times New Roman"/>
          <w:sz w:val="24"/>
          <w:szCs w:val="24"/>
        </w:rPr>
        <w:t xml:space="preserve">exciting that the plaintiff </w:t>
      </w:r>
      <w:r w:rsidRPr="001D4A3A" w:rsidR="004B240E">
        <w:rPr>
          <w:rFonts w:ascii="Times New Roman" w:hAnsi="Times New Roman" w:cs="Times New Roman"/>
          <w:sz w:val="24"/>
          <w:szCs w:val="24"/>
        </w:rPr>
        <w:t xml:space="preserve">is granted the company </w:t>
      </w:r>
      <w:r w:rsidRPr="001D4A3A" w:rsidR="00DD12A2">
        <w:rPr>
          <w:rFonts w:ascii="Times New Roman" w:hAnsi="Times New Roman" w:cs="Times New Roman"/>
          <w:sz w:val="24"/>
          <w:szCs w:val="24"/>
        </w:rPr>
        <w:t xml:space="preserve">not because it is right according to the </w:t>
      </w:r>
      <w:r w:rsidRPr="001D4A3A" w:rsidR="00CC0A9F">
        <w:rPr>
          <w:rFonts w:ascii="Times New Roman" w:hAnsi="Times New Roman" w:cs="Times New Roman"/>
          <w:sz w:val="24"/>
          <w:szCs w:val="24"/>
        </w:rPr>
        <w:t xml:space="preserve">evidence that he had loaned the company as expected by the majority.  But, the judge gave him the company because he considered him to be loyal to the company, and that's why he risked loaning the company, not being sure </w:t>
      </w:r>
      <w:r w:rsidRPr="001D4A3A" w:rsidR="004B240E">
        <w:rPr>
          <w:rFonts w:ascii="Times New Roman" w:hAnsi="Times New Roman" w:cs="Times New Roman"/>
          <w:sz w:val="24"/>
          <w:szCs w:val="24"/>
        </w:rPr>
        <w:t xml:space="preserve">it will </w:t>
      </w:r>
      <w:r w:rsidRPr="001D4A3A" w:rsidR="00CC0A9F">
        <w:rPr>
          <w:rFonts w:ascii="Times New Roman" w:hAnsi="Times New Roman" w:cs="Times New Roman"/>
          <w:sz w:val="24"/>
          <w:szCs w:val="24"/>
        </w:rPr>
        <w:t>generate adequate capital to pay him.</w:t>
      </w: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P="001D4A3A">
      <w:pPr>
        <w:spacing w:line="480" w:lineRule="auto"/>
        <w:ind w:firstLine="720"/>
        <w:jc w:val="both"/>
        <w:rPr>
          <w:rFonts w:ascii="Times New Roman" w:hAnsi="Times New Roman" w:cs="Times New Roman"/>
          <w:sz w:val="24"/>
          <w:szCs w:val="24"/>
        </w:rPr>
      </w:pPr>
    </w:p>
    <w:p w:rsidR="001D4A3A" w:rsidRPr="001D4A3A" w:rsidP="001D4A3A">
      <w:pPr>
        <w:spacing w:line="480" w:lineRule="auto"/>
        <w:ind w:firstLine="720"/>
        <w:jc w:val="both"/>
        <w:rPr>
          <w:rFonts w:ascii="Times New Roman" w:hAnsi="Times New Roman" w:cs="Times New Roman"/>
          <w:sz w:val="24"/>
          <w:szCs w:val="24"/>
        </w:rPr>
      </w:pPr>
    </w:p>
    <w:p w:rsidR="001D4A3A" w:rsidRPr="001D4A3A" w:rsidP="001D4A3A">
      <w:pPr>
        <w:spacing w:line="480" w:lineRule="auto"/>
        <w:ind w:firstLine="720"/>
        <w:jc w:val="center"/>
        <w:rPr>
          <w:rFonts w:ascii="Times New Roman" w:hAnsi="Times New Roman" w:cs="Times New Roman"/>
          <w:sz w:val="24"/>
          <w:szCs w:val="24"/>
        </w:rPr>
      </w:pPr>
      <w:r w:rsidRPr="001D4A3A">
        <w:rPr>
          <w:rFonts w:ascii="Times New Roman" w:hAnsi="Times New Roman" w:cs="Times New Roman"/>
          <w:sz w:val="24"/>
          <w:szCs w:val="24"/>
        </w:rPr>
        <w:t>Reference</w:t>
      </w:r>
    </w:p>
    <w:p w:rsidR="001D4A3A" w:rsidRPr="001D4A3A" w:rsidP="001D4A3A">
      <w:pPr>
        <w:spacing w:line="480" w:lineRule="auto"/>
        <w:ind w:firstLine="720"/>
        <w:jc w:val="both"/>
        <w:rPr>
          <w:rFonts w:ascii="Times New Roman" w:hAnsi="Times New Roman" w:cs="Times New Roman"/>
          <w:sz w:val="24"/>
          <w:szCs w:val="24"/>
        </w:rPr>
      </w:pPr>
      <w:r w:rsidRPr="001D4A3A">
        <w:rPr>
          <w:rFonts w:ascii="Times New Roman" w:hAnsi="Times New Roman" w:cs="Times New Roman"/>
          <w:sz w:val="24"/>
          <w:szCs w:val="24"/>
          <w:shd w:val="clear" w:color="auto" w:fill="FFFFFF"/>
        </w:rPr>
        <w:t>Van Calster, G. (2016). </w:t>
      </w:r>
      <w:r w:rsidRPr="001D4A3A">
        <w:rPr>
          <w:rFonts w:ascii="Times New Roman" w:hAnsi="Times New Roman" w:cs="Times New Roman"/>
          <w:i/>
          <w:iCs/>
          <w:sz w:val="24"/>
          <w:szCs w:val="24"/>
          <w:shd w:val="clear" w:color="auto" w:fill="FFFFFF"/>
        </w:rPr>
        <w:t>European private international law</w:t>
      </w:r>
      <w:r w:rsidRPr="001D4A3A">
        <w:rPr>
          <w:rFonts w:ascii="Times New Roman" w:hAnsi="Times New Roman" w:cs="Times New Roman"/>
          <w:sz w:val="24"/>
          <w:szCs w:val="24"/>
          <w:shd w:val="clear" w:color="auto" w:fill="FFFFFF"/>
        </w:rPr>
        <w:t>. Bloomsbury Publishing</w:t>
      </w:r>
    </w:p>
    <w:sectPr w:rsidSect="001D4A3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3637024"/>
      <w:docPartObj>
        <w:docPartGallery w:val="Page Numbers (Top of Page)"/>
        <w:docPartUnique/>
      </w:docPartObj>
    </w:sdtPr>
    <w:sdtEndPr>
      <w:rPr>
        <w:noProof/>
      </w:rPr>
    </w:sdtEndPr>
    <w:sdtContent>
      <w:p w:rsidR="001D4A3A">
        <w:pPr>
          <w:pStyle w:val="Header"/>
          <w:jc w:val="right"/>
        </w:pPr>
        <w:r>
          <w:t>CONCURRING OPINION</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1D4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4A3A" w:rsidRPr="001D4A3A">
    <w:pPr>
      <w:pStyle w:val="Header"/>
      <w:rPr>
        <w:rFonts w:ascii="Times New Roman" w:hAnsi="Times New Roman" w:cs="Times New Roman"/>
        <w:sz w:val="24"/>
        <w:szCs w:val="24"/>
      </w:rPr>
    </w:pPr>
    <w:r w:rsidRPr="001D4A3A">
      <w:rPr>
        <w:rFonts w:ascii="Times New Roman" w:hAnsi="Times New Roman" w:cs="Times New Roman"/>
        <w:sz w:val="24"/>
        <w:szCs w:val="24"/>
      </w:rPr>
      <w:t xml:space="preserve">Running Head: CONCURRING OPINION </w:t>
    </w:r>
    <w:r w:rsidRPr="001D4A3A">
      <w:rPr>
        <w:rFonts w:ascii="Times New Roman" w:hAnsi="Times New Roman" w:cs="Times New Roman"/>
        <w:sz w:val="24"/>
        <w:szCs w:val="24"/>
      </w:rPr>
      <w:tab/>
    </w:r>
    <w:r w:rsidRPr="001D4A3A">
      <w:rPr>
        <w:rFonts w:ascii="Times New Roman" w:hAnsi="Times New Roman" w:cs="Times New Roman"/>
        <w:sz w:val="24"/>
        <w:szCs w:val="24"/>
      </w:rPr>
      <w:tab/>
    </w:r>
    <w:r w:rsidRPr="001D4A3A">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385"/>
    <w:rsid w:val="00000748"/>
    <w:rsid w:val="001D4A3A"/>
    <w:rsid w:val="004B240E"/>
    <w:rsid w:val="00592C82"/>
    <w:rsid w:val="00715385"/>
    <w:rsid w:val="00CC0A9F"/>
    <w:rsid w:val="00DD12A2"/>
    <w:rsid w:val="00EA61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A3A"/>
  </w:style>
  <w:style w:type="paragraph" w:styleId="Footer">
    <w:name w:val="footer"/>
    <w:basedOn w:val="Normal"/>
    <w:link w:val="FooterChar"/>
    <w:uiPriority w:val="99"/>
    <w:unhideWhenUsed/>
    <w:rsid w:val="001D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160</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2020-10-11T18:05:00Z</dcterms:created>
  <dcterms:modified xsi:type="dcterms:W3CDTF">2020-10-11T19:04:00Z</dcterms:modified>
</cp:coreProperties>
</file>